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contextualSpacing/>
        <w:rPr>
          <w:rFonts w:hint="eastAsia" w:ascii="黑体" w:hAnsi="黑体" w:eastAsia="黑体"/>
          <w:color w:val="000000"/>
          <w:sz w:val="32"/>
          <w:szCs w:val="28"/>
        </w:rPr>
      </w:pPr>
    </w:p>
    <w:p>
      <w:pPr>
        <w:spacing w:before="156" w:beforeLines="50"/>
        <w:contextualSpacing/>
        <w:rPr>
          <w:rFonts w:hint="eastAsia" w:ascii="黑体" w:hAnsi="黑体" w:eastAsia="黑体"/>
          <w:color w:val="000000"/>
          <w:sz w:val="32"/>
          <w:szCs w:val="28"/>
        </w:rPr>
      </w:pPr>
    </w:p>
    <w:p>
      <w:pPr>
        <w:spacing w:before="156" w:beforeLines="50"/>
        <w:contextualSpacing/>
        <w:rPr>
          <w:rFonts w:ascii="黑体" w:hAnsi="黑体" w:eastAsia="黑体"/>
          <w:color w:val="000000"/>
          <w:sz w:val="32"/>
          <w:szCs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附件1：</w:t>
      </w:r>
    </w:p>
    <w:p>
      <w:pPr>
        <w:spacing w:line="500" w:lineRule="exact"/>
        <w:contextualSpacing/>
        <w:jc w:val="center"/>
        <w:rPr>
          <w:rFonts w:hint="eastAsia" w:ascii="方正小标宋简体" w:eastAsia="方正小标宋简体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32"/>
          <w:szCs w:val="32"/>
        </w:rPr>
        <w:t xml:space="preserve">天空地数字农业技术集成示范现场会 </w:t>
      </w:r>
    </w:p>
    <w:p>
      <w:pPr>
        <w:spacing w:line="500" w:lineRule="exact"/>
        <w:contextualSpacing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/>
          <w:b/>
          <w:color w:val="000000"/>
          <w:sz w:val="32"/>
          <w:szCs w:val="32"/>
        </w:rPr>
        <w:t>参会回执</w:t>
      </w:r>
      <w:bookmarkEnd w:id="0"/>
    </w:p>
    <w:p>
      <w:pPr>
        <w:spacing w:line="500" w:lineRule="exact"/>
        <w:contextualSpacing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559"/>
        <w:gridCol w:w="15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职务/职称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联系</w:t>
            </w:r>
            <w:r>
              <w:rPr>
                <w:rFonts w:ascii="黑体" w:hAnsi="黑体" w:eastAsia="黑体"/>
                <w:b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电子</w:t>
            </w:r>
            <w:r>
              <w:rPr>
                <w:rFonts w:ascii="黑体" w:hAnsi="黑体" w:eastAsia="黑体"/>
                <w:b/>
                <w:color w:val="000000"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是否</w:t>
            </w:r>
            <w:r>
              <w:rPr>
                <w:rFonts w:ascii="黑体" w:hAnsi="黑体" w:eastAsia="黑体"/>
                <w:b/>
                <w:color w:val="000000"/>
                <w:sz w:val="24"/>
                <w:szCs w:val="32"/>
              </w:rPr>
              <w:t>预订住宿</w:t>
            </w:r>
          </w:p>
        </w:tc>
        <w:tc>
          <w:tcPr>
            <w:tcW w:w="7371" w:type="dxa"/>
            <w:gridSpan w:val="4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入住</w:t>
            </w:r>
            <w:r>
              <w:rPr>
                <w:rFonts w:ascii="黑体" w:hAnsi="黑体" w:eastAsia="黑体"/>
                <w:b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退房</w:t>
            </w:r>
            <w:r>
              <w:rPr>
                <w:rFonts w:ascii="黑体" w:hAnsi="黑体" w:eastAsia="黑体"/>
                <w:b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3402" w:type="dxa"/>
            <w:gridSpan w:val="2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入住房型</w:t>
            </w:r>
          </w:p>
        </w:tc>
        <w:tc>
          <w:tcPr>
            <w:tcW w:w="7371" w:type="dxa"/>
            <w:gridSpan w:val="4"/>
            <w:shd w:val="clear" w:color="auto" w:fill="auto"/>
            <w:vAlign w:val="top"/>
          </w:tcPr>
          <w:p>
            <w:pPr>
              <w:spacing w:line="500" w:lineRule="exact"/>
              <w:contextualSpacing/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标间</w:t>
            </w:r>
            <w:r>
              <w:rPr>
                <w:rFonts w:eastAsia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000000"/>
                <w:sz w:val="28"/>
                <w:szCs w:val="28"/>
              </w:rPr>
              <w:t>）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 xml:space="preserve">/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大床</w:t>
            </w:r>
            <w:r>
              <w:rPr>
                <w:rFonts w:eastAsia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）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 xml:space="preserve">/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豪华</w:t>
            </w:r>
            <w:r>
              <w:rPr>
                <w:rFonts w:eastAsia="仿宋"/>
                <w:color w:val="000000"/>
                <w:sz w:val="28"/>
                <w:szCs w:val="28"/>
              </w:rPr>
              <w:t>大床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pacing w:line="500" w:lineRule="exact"/>
              <w:contextualSpacing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371" w:type="dxa"/>
            <w:gridSpan w:val="4"/>
            <w:shd w:val="clear" w:color="auto" w:fill="auto"/>
            <w:vAlign w:val="top"/>
          </w:tcPr>
          <w:p>
            <w:pPr>
              <w:spacing w:line="500" w:lineRule="exact"/>
              <w:contextualSpacing/>
              <w:rPr>
                <w:rFonts w:hint="eastAsia" w:eastAsia="仿宋"/>
                <w:color w:val="000000"/>
                <w:sz w:val="32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标间328元/晚；</w:t>
            </w:r>
            <w:r>
              <w:rPr>
                <w:rFonts w:eastAsia="仿宋"/>
                <w:color w:val="000000"/>
                <w:sz w:val="28"/>
                <w:szCs w:val="28"/>
              </w:rPr>
              <w:t>大床房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368元/晚</w:t>
            </w:r>
            <w:r>
              <w:rPr>
                <w:rFonts w:eastAsia="仿宋"/>
                <w:color w:val="000000"/>
                <w:sz w:val="28"/>
                <w:szCs w:val="28"/>
              </w:rPr>
              <w:t>；豪华大床房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398元/晚</w:t>
            </w:r>
            <w:r>
              <w:rPr>
                <w:rFonts w:eastAsia="仿宋"/>
                <w:color w:val="000000"/>
                <w:sz w:val="28"/>
                <w:szCs w:val="28"/>
              </w:rPr>
              <w:t>；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含</w:t>
            </w:r>
            <w:r>
              <w:rPr>
                <w:rFonts w:eastAsia="仿宋"/>
                <w:color w:val="000000"/>
                <w:sz w:val="28"/>
                <w:szCs w:val="28"/>
              </w:rPr>
              <w:t>早餐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2份</w:t>
            </w:r>
            <w:r>
              <w:rPr>
                <w:rFonts w:eastAsia="仿宋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spacing w:line="580" w:lineRule="exact"/>
        <w:contextualSpacing/>
        <w:rPr>
          <w:rFonts w:eastAsia="仿宋"/>
          <w:b/>
          <w:color w:val="000000"/>
          <w:sz w:val="28"/>
        </w:rPr>
      </w:pPr>
      <w:r>
        <w:rPr>
          <w:rFonts w:eastAsia="仿宋"/>
          <w:b/>
          <w:color w:val="000000"/>
          <w:sz w:val="28"/>
        </w:rPr>
        <w:t>注：请参会人员将参会回执于2018年9月15日前发送至会务组邮箱</w:t>
      </w:r>
      <w:r>
        <w:rPr>
          <w:rFonts w:hint="eastAsia" w:eastAsia="仿宋"/>
          <w:color w:val="000000"/>
          <w:sz w:val="32"/>
          <w:szCs w:val="28"/>
        </w:rPr>
        <w:t>chenying@caas.cn</w:t>
      </w:r>
      <w:r>
        <w:rPr>
          <w:rFonts w:eastAsia="仿宋"/>
          <w:b/>
          <w:color w:val="000000"/>
          <w:sz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5F0A"/>
    <w:rsid w:val="2C745F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2018-09-07T00:24:00Z</dcterms:created>
  <dc:creator>blue</dc:creator>
  <cp:lastModifiedBy>blue</cp:lastModifiedBy>
  <dcterms:modified xsi:type="dcterms:W3CDTF">2018-09-07T00:25:37Z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