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6" w:type="dxa"/>
        <w:jc w:val="center"/>
        <w:tblLook w:val="01E0"/>
      </w:tblPr>
      <w:tblGrid>
        <w:gridCol w:w="2065"/>
        <w:gridCol w:w="2108"/>
        <w:gridCol w:w="2664"/>
        <w:gridCol w:w="1379"/>
        <w:gridCol w:w="1360"/>
      </w:tblGrid>
      <w:tr w:rsidR="00D54D92" w:rsidRPr="00B263B6" w:rsidTr="00BC52F1">
        <w:trPr>
          <w:trHeight w:val="432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63B6">
              <w:rPr>
                <w:rFonts w:ascii="仿宋_GB2312" w:eastAsia="仿宋_GB2312" w:hint="eastAsia"/>
                <w:b/>
                <w:sz w:val="28"/>
                <w:szCs w:val="28"/>
              </w:rPr>
              <w:t>团队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及部门</w:t>
            </w:r>
            <w:r w:rsidRPr="00B263B6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511" w:type="dxa"/>
            <w:gridSpan w:val="4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63B6">
              <w:rPr>
                <w:rFonts w:ascii="仿宋_GB2312" w:eastAsia="仿宋_GB2312" w:hint="eastAsia"/>
                <w:b/>
                <w:sz w:val="28"/>
                <w:szCs w:val="28"/>
              </w:rPr>
              <w:t>岗位情况</w:t>
            </w:r>
          </w:p>
        </w:tc>
      </w:tr>
      <w:tr w:rsidR="00D54D92" w:rsidRPr="00B263B6" w:rsidTr="00BC52F1">
        <w:trPr>
          <w:trHeight w:val="426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63B6">
              <w:rPr>
                <w:rFonts w:ascii="仿宋_GB2312" w:eastAsia="仿宋_GB2312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63B6">
              <w:rPr>
                <w:rFonts w:ascii="仿宋_GB2312" w:eastAsia="仿宋_GB2312" w:hint="eastAsia"/>
                <w:b/>
                <w:sz w:val="28"/>
                <w:szCs w:val="28"/>
              </w:rPr>
              <w:t>专业需求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63B6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63B6">
              <w:rPr>
                <w:rFonts w:ascii="仿宋_GB2312" w:eastAsia="仿宋_GB2312" w:hint="eastAsia"/>
                <w:b/>
                <w:sz w:val="28"/>
                <w:szCs w:val="28"/>
              </w:rPr>
              <w:t>招聘人数</w:t>
            </w:r>
          </w:p>
        </w:tc>
      </w:tr>
      <w:tr w:rsidR="00D54D92" w:rsidRPr="00B263B6" w:rsidTr="00BC52F1">
        <w:trPr>
          <w:trHeight w:val="732"/>
          <w:jc w:val="center"/>
        </w:trPr>
        <w:tc>
          <w:tcPr>
            <w:tcW w:w="2065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油菜遗传育种团队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油菜遗传育种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遗传育种</w:t>
            </w: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分子生物学</w:t>
            </w:r>
            <w:r>
              <w:rPr>
                <w:rFonts w:ascii="仿宋_GB2312" w:eastAsia="仿宋_GB2312" w:hint="eastAsia"/>
                <w:sz w:val="24"/>
              </w:rPr>
              <w:t>等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3-4</w:t>
            </w:r>
            <w:r w:rsidRPr="00B263B6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D54D92" w:rsidRPr="00B263B6" w:rsidTr="00BC52F1">
        <w:trPr>
          <w:trHeight w:val="770"/>
          <w:jc w:val="center"/>
        </w:trPr>
        <w:tc>
          <w:tcPr>
            <w:tcW w:w="2065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花生遗传育种创新团队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花生功能基因组及QTL定位</w:t>
            </w:r>
          </w:p>
        </w:tc>
        <w:tc>
          <w:tcPr>
            <w:tcW w:w="2664" w:type="dxa"/>
            <w:vAlign w:val="center"/>
          </w:tcPr>
          <w:p w:rsidR="00D54D92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分子生物学、</w:t>
            </w:r>
          </w:p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遗传育种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2-3人</w:t>
            </w:r>
          </w:p>
        </w:tc>
      </w:tr>
      <w:tr w:rsidR="00D54D92" w:rsidRPr="00B263B6" w:rsidTr="00BC52F1">
        <w:trPr>
          <w:trHeight w:val="612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芝麻与特色油料遗传育种团队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B263B6">
              <w:rPr>
                <w:rFonts w:ascii="仿宋_GB2312" w:eastAsia="仿宋_GB2312" w:hint="eastAsia"/>
                <w:sz w:val="24"/>
              </w:rPr>
              <w:t>特油遗传</w:t>
            </w:r>
            <w:proofErr w:type="gramEnd"/>
            <w:r w:rsidRPr="00B263B6">
              <w:rPr>
                <w:rFonts w:ascii="仿宋_GB2312" w:eastAsia="仿宋_GB2312" w:hint="eastAsia"/>
                <w:sz w:val="24"/>
              </w:rPr>
              <w:t>育种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分子生物学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620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实验技术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分子标记、遗传转化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2人</w:t>
            </w:r>
          </w:p>
        </w:tc>
      </w:tr>
      <w:tr w:rsidR="00D54D92" w:rsidRPr="00B263B6" w:rsidTr="00BC52F1">
        <w:trPr>
          <w:trHeight w:val="614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油菜种质资源创新团队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优异基因挖掘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遗传育种或分子生物学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609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基因组变异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生物信息学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756"/>
          <w:jc w:val="center"/>
        </w:trPr>
        <w:tc>
          <w:tcPr>
            <w:tcW w:w="2065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油料作物功能基因组学团队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生物信息</w:t>
            </w:r>
            <w:r>
              <w:rPr>
                <w:rFonts w:ascii="仿宋_GB2312" w:eastAsia="仿宋_GB2312" w:hint="eastAsia"/>
                <w:sz w:val="24"/>
              </w:rPr>
              <w:t>研究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生物信息学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925"/>
          <w:jc w:val="center"/>
        </w:trPr>
        <w:tc>
          <w:tcPr>
            <w:tcW w:w="2065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油菜分子改良理论与技术团队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生物信息分析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生物信息学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613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油料基因工程与转基因安全评价团队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大豆功能基因组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遗传学、分子生物学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2人</w:t>
            </w:r>
          </w:p>
        </w:tc>
      </w:tr>
      <w:tr w:rsidR="00D54D92" w:rsidRPr="00B263B6" w:rsidTr="00BC52F1">
        <w:trPr>
          <w:trHeight w:val="763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田间种植、遗传转化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农学、分子生物学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2人</w:t>
            </w:r>
          </w:p>
        </w:tc>
      </w:tr>
      <w:tr w:rsidR="00D54D92" w:rsidRPr="00B263B6" w:rsidTr="00BC52F1">
        <w:trPr>
          <w:trHeight w:val="786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油料作物营养与耕作栽培团队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作物生理学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植物生理、作物生理学、耕作栽培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754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油菜产量生理、栽培技术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耕作、栽培专业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2人</w:t>
            </w:r>
          </w:p>
        </w:tc>
      </w:tr>
      <w:tr w:rsidR="00D54D92" w:rsidRPr="00B263B6" w:rsidTr="00BC52F1">
        <w:trPr>
          <w:trHeight w:val="764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油料作物营养生理与遗传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植物营养学、植物生理学、分子生物学、遗传学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1074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油料作物营养生理与遗传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植物营养学、植物生理学、分子生物学、遗传学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2人</w:t>
            </w:r>
          </w:p>
        </w:tc>
      </w:tr>
      <w:tr w:rsidR="00D54D92" w:rsidRPr="00B263B6" w:rsidTr="00BC52F1">
        <w:trPr>
          <w:trHeight w:val="1075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油料质量安全与风险评估团队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粮油质量安全监测预警与全程控制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植物保护、植物病理、免疫学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918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粮油功能因子深度挖掘与应用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食品科学、生命科学、生物医学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764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油料品质化学与营养团队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发酵与酶工程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生物技术、发酵工程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784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脂质分子营养组学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营养学等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766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机械制造与自动化研究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机械、自动化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756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油料病虫草防控理论与技术团队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B263B6">
              <w:rPr>
                <w:rFonts w:ascii="仿宋_GB2312" w:eastAsia="仿宋_GB2312" w:hint="eastAsia"/>
                <w:sz w:val="24"/>
              </w:rPr>
              <w:t>根肿菌分子生物学</w:t>
            </w:r>
            <w:proofErr w:type="gramEnd"/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微生物分子生物学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917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油菜根肿病抗性分子生物学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植物分子生物学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776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病原/寄主分子生</w:t>
            </w:r>
            <w:r w:rsidRPr="00B263B6">
              <w:rPr>
                <w:rFonts w:ascii="仿宋_GB2312" w:eastAsia="仿宋_GB2312" w:hint="eastAsia"/>
                <w:sz w:val="24"/>
              </w:rPr>
              <w:lastRenderedPageBreak/>
              <w:t>物学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lastRenderedPageBreak/>
              <w:t>分子生物学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B263B6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D54D92" w:rsidRPr="00B263B6" w:rsidTr="00BC52F1">
        <w:trPr>
          <w:trHeight w:val="772"/>
          <w:jc w:val="center"/>
        </w:trPr>
        <w:tc>
          <w:tcPr>
            <w:tcW w:w="2065" w:type="dxa"/>
            <w:vMerge w:val="restart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lastRenderedPageBreak/>
              <w:t>高油玉米团队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分子育种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玉米分子生物学、遗传学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2人</w:t>
            </w:r>
          </w:p>
        </w:tc>
      </w:tr>
      <w:tr w:rsidR="00D54D92" w:rsidRPr="00B263B6" w:rsidTr="00BC52F1">
        <w:trPr>
          <w:trHeight w:val="932"/>
          <w:jc w:val="center"/>
        </w:trPr>
        <w:tc>
          <w:tcPr>
            <w:tcW w:w="2065" w:type="dxa"/>
            <w:vMerge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遗传育种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玉米遗传育种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博士/硕士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458"/>
          <w:jc w:val="center"/>
        </w:trPr>
        <w:tc>
          <w:tcPr>
            <w:tcW w:w="2065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综合处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行政管理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管理等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硕士及以上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451"/>
          <w:jc w:val="center"/>
        </w:trPr>
        <w:tc>
          <w:tcPr>
            <w:tcW w:w="2065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计财处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财务</w:t>
            </w:r>
            <w:r>
              <w:rPr>
                <w:rFonts w:ascii="仿宋_GB2312" w:eastAsia="仿宋_GB2312" w:hint="eastAsia"/>
                <w:sz w:val="24"/>
              </w:rPr>
              <w:t>管理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会计学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D54D92" w:rsidRPr="00B263B6" w:rsidTr="00BC52F1">
        <w:trPr>
          <w:trHeight w:val="596"/>
          <w:jc w:val="center"/>
        </w:trPr>
        <w:tc>
          <w:tcPr>
            <w:tcW w:w="2065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公共实验室</w:t>
            </w:r>
          </w:p>
        </w:tc>
        <w:tc>
          <w:tcPr>
            <w:tcW w:w="2108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网络维护</w:t>
            </w:r>
          </w:p>
        </w:tc>
        <w:tc>
          <w:tcPr>
            <w:tcW w:w="2664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计算机</w:t>
            </w:r>
          </w:p>
        </w:tc>
        <w:tc>
          <w:tcPr>
            <w:tcW w:w="1379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60" w:type="dxa"/>
            <w:vAlign w:val="center"/>
          </w:tcPr>
          <w:p w:rsidR="00D54D92" w:rsidRPr="00B263B6" w:rsidRDefault="00D54D9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63B6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</w:tbl>
    <w:p w:rsidR="00A23FBD" w:rsidRDefault="00D54D92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D92"/>
    <w:rsid w:val="00322AC6"/>
    <w:rsid w:val="00513553"/>
    <w:rsid w:val="00664A8E"/>
    <w:rsid w:val="009D4027"/>
    <w:rsid w:val="00D54D92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D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2015-10-27T08:32:00Z</dcterms:created>
  <dcterms:modified xsi:type="dcterms:W3CDTF">2015-10-27T08:32:00Z</dcterms:modified>
</cp:coreProperties>
</file>